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97" w:rsidRPr="002A7C04" w:rsidRDefault="00CB2B97" w:rsidP="00CB2B97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b/>
          <w:iCs/>
          <w:sz w:val="28"/>
          <w:szCs w:val="28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2A7C04">
        <w:rPr>
          <w:rFonts w:ascii="Arial" w:eastAsia="Times New Roman" w:hAnsi="Arial" w:cs="Arial"/>
          <w:sz w:val="21"/>
          <w:szCs w:val="21"/>
        </w:rPr>
        <w:t>Данная Рабочая программа составлена в соответствии с Федеральным государственным образовательным стандартом основного общего образования, на основе Примерной программы по русскому (родному) языку для 5-9 классов («Русский язык.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 xml:space="preserve">Рабочие программы.» Предметная линия учебников Т.А.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Ладыженской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, М.Т. Баранова, Л.А.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Тростенцовой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. 5-9 классы – М.: Просвещение, 2014.) и является компонентом содержательного раздела ООП ООО Муниципального общеобразовательного учреждения Городская средняя общеобразовательная школа.</w:t>
      </w:r>
      <w:proofErr w:type="gramEnd"/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1. Планируемые результаты освоения учебного предмета «Русский язык»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В соответствии с ООП ООО школы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метапредметные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, предметные результаты.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Личностные результаты: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2) осознание эстетической ценности русского языка; уважительное отношение к 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3) достаточный объём словарного запаса и усвоенных грамматических сре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>дств дл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2A7C04">
        <w:rPr>
          <w:rFonts w:ascii="Arial" w:eastAsia="Times New Roman" w:hAnsi="Arial" w:cs="Arial"/>
          <w:b/>
          <w:bCs/>
          <w:sz w:val="21"/>
          <w:szCs w:val="21"/>
        </w:rPr>
        <w:t>Метапредметные</w:t>
      </w:r>
      <w:proofErr w:type="spellEnd"/>
      <w:r w:rsidRPr="002A7C04">
        <w:rPr>
          <w:rFonts w:ascii="Arial" w:eastAsia="Times New Roman" w:hAnsi="Arial" w:cs="Arial"/>
          <w:b/>
          <w:bCs/>
          <w:sz w:val="21"/>
          <w:szCs w:val="21"/>
        </w:rPr>
        <w:t xml:space="preserve"> результаты: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1) владение всеми видами речевой деятельности: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2A7C04">
        <w:rPr>
          <w:rFonts w:ascii="Arial" w:eastAsia="Times New Roman" w:hAnsi="Arial" w:cs="Arial"/>
          <w:sz w:val="21"/>
          <w:szCs w:val="21"/>
        </w:rPr>
        <w:t>аудирование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и чтение: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аудирования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(выборочным, ознакомительным, детальным);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овладение приёмами отбора и систематизации материала на определённую тему; умение вести 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>самостоятельный</w:t>
      </w:r>
      <w:proofErr w:type="gramEnd"/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lastRenderedPageBreak/>
        <w:t xml:space="preserve">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аудирования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говорение и письмо: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способность определять цели предстоящей учебной деятельности (индивидуальной и коллективной), последовательность действий; оценивать достигнутые результаты и адекватно формулировать их в устной и письменной форме;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умение воспроизводить прослушанный или прочитанный текст с заданной степенью свёрнутости (план, пересказ, конспект, аннотация);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>прочитанному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>, услышанному, увиденному;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2A7C04">
        <w:rPr>
          <w:rFonts w:ascii="Arial" w:eastAsia="Times New Roman" w:hAnsi="Arial" w:cs="Arial"/>
          <w:sz w:val="21"/>
          <w:szCs w:val="21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</w:t>
      </w:r>
      <w:proofErr w:type="gramEnd"/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диалога);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межпредметном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уровне (на уроках иностранного языка, литературы и др.);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3) коммуникативное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lastRenderedPageBreak/>
        <w:t>Предметные результаты: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2) понимание места родного языка в системе гуманитарных наук и его роли в образовании в целом;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3) усвоение основ научных знаний о родном языке; понимание взаимосвязи его уровней и единиц;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>о-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 xml:space="preserve"> 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Продвижение учащихся в освоении курса русского (родного) языка проверяется на каждом этапе обучения. 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 xml:space="preserve">Уровень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сформированности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метапредметных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и предметных умений оценивается в баллах в результате проведения текущего, тематического, итогового контроля, что предполагает выполнение учащимися разнообразной работы: заданий, определяющих уровень развития языковых и речевых умений и навыков; заданий творческого и поискового характера, выявляющих уровень овладения коммуникативными умениями и навыками; комплексных работ, выполняющихся на </w:t>
      </w:r>
      <w:proofErr w:type="spellStart"/>
      <w:r w:rsidRPr="002A7C04">
        <w:rPr>
          <w:rFonts w:ascii="Arial" w:eastAsia="Times New Roman" w:hAnsi="Arial" w:cs="Arial"/>
          <w:sz w:val="21"/>
          <w:szCs w:val="21"/>
        </w:rPr>
        <w:t>межпредметной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основе и устанавливающих уровень овладения универсальными учебными действиями.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 xml:space="preserve"> Личностные результаты обучения оцениваются без выставления отметки — только на качественном уровне.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Планируемые результаты изучения русского языка 6 класс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Ученик </w:t>
      </w:r>
      <w:r w:rsidRPr="002A7C04">
        <w:rPr>
          <w:rFonts w:ascii="Arial" w:eastAsia="Times New Roman" w:hAnsi="Arial" w:cs="Arial"/>
          <w:b/>
          <w:bCs/>
          <w:sz w:val="21"/>
          <w:szCs w:val="21"/>
        </w:rPr>
        <w:t>научится: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lastRenderedPageBreak/>
        <w:t>использовать различные виды монолога и диалога;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использования языковых средств;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обсуждать и четко формулировать цели, план совместной групповой учебной деятельности, распределение частей работы;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соблюдать в практике письма основные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различать самостоятельные части речи (существительное, глагол, прилагательное, числительное, местоимение) по совокупности признаков и аргументировано доказывать принадлежность слова к той или иной части речи;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находить орфограммы в соответствии с изученными правилами;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различать лексические и функциональные омонимы с учетом значения и синтаксической функции слова;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использовать языковые средства, устраняя разнообразное повторение слов в тексте;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производить морфемный и морфологический разбор изученных частей речи;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соблюдать литературные нормы употребления различных частей речи в устной и письменной формах речи;</w:t>
      </w:r>
    </w:p>
    <w:p w:rsidR="00F643D8" w:rsidRPr="002A7C04" w:rsidRDefault="00F643D8" w:rsidP="00F643D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строить тексты различных типов речи, учитывая при их создании роль изученных частей речи; анализировать и создавать тексты изученных стилей (отзыв о книге, индивидуальная характеристика, описание места, биография, правила, случаи из жизни);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Ученик </w:t>
      </w:r>
      <w:r w:rsidRPr="002A7C04">
        <w:rPr>
          <w:rFonts w:ascii="Arial" w:eastAsia="Times New Roman" w:hAnsi="Arial" w:cs="Arial"/>
          <w:b/>
          <w:bCs/>
          <w:sz w:val="21"/>
          <w:szCs w:val="21"/>
        </w:rPr>
        <w:t>получит возможность научиться: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участвовать в коллективном обсуждении проблем, аргументировать собственную позицию;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понимать основные причины коммуникативных неудач и объяснять их;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понимать, анализировать, оценивать явную и скрытую (подтекстовую) информацию в прочитанных текстах;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извлекать информацию по заданной проблеме из различных источников (включая противоположные точки зрения на ее решение);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создавать устные монологические и диалогические высказывания в учебно – научной сфере общения;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публично защищать проект;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анализировать и оценивать речевые высказывания с точки зрения их успешности в достижении прогнозируемого результата;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различать и анализировать тексты разных типов и стилей с точки зрения специфики использования в них языковых средств;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характеризовать вклад выдающихся лингвистов в развитие русистики;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lastRenderedPageBreak/>
        <w:t>выразительно читать поэтические и прозаические тексты;</w:t>
      </w:r>
    </w:p>
    <w:p w:rsidR="00F643D8" w:rsidRPr="002A7C04" w:rsidRDefault="00F643D8" w:rsidP="00F643D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демонстрировать роль орфографии и пунктуации в передаче смысловой стороны речи;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2. Содержание учебного предмета «Русский язык» 6 класс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Язык. Речь. Общение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Русский язык – один из развитых языков мира. Язык, речь, общение. Ситуация общения.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Развитие речи (далее </w:t>
      </w: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sz w:val="21"/>
          <w:szCs w:val="21"/>
        </w:rPr>
        <w:t>). Определение схемы ситуации общения.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 xml:space="preserve">Повторение </w:t>
      </w:r>
      <w:proofErr w:type="gramStart"/>
      <w:r w:rsidRPr="002A7C04">
        <w:rPr>
          <w:rFonts w:ascii="Arial" w:eastAsia="Times New Roman" w:hAnsi="Arial" w:cs="Arial"/>
          <w:b/>
          <w:bCs/>
          <w:sz w:val="21"/>
          <w:szCs w:val="21"/>
        </w:rPr>
        <w:t>изученного</w:t>
      </w:r>
      <w:proofErr w:type="gramEnd"/>
      <w:r w:rsidRPr="002A7C04">
        <w:rPr>
          <w:rFonts w:ascii="Arial" w:eastAsia="Times New Roman" w:hAnsi="Arial" w:cs="Arial"/>
          <w:b/>
          <w:bCs/>
          <w:sz w:val="21"/>
          <w:szCs w:val="21"/>
        </w:rPr>
        <w:t xml:space="preserve"> в 5 классе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Тип речи. Стиль речи. Основная мысль текста. Составление диалога.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Контрольная работа (далее </w:t>
      </w: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sz w:val="21"/>
          <w:szCs w:val="21"/>
        </w:rPr>
        <w:t>). Входной контроль (контрольный диктант с грамматическим заданием). Контрольный словарный диктант, тест.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Текст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Речь устная и письменная; диалогическая и монологическая. Основная мысль текста.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Лексика. Культура речи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lastRenderedPageBreak/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Написание сжатого изложения. Приемы сжатия текста. Составление словарной статьи по образцу.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Фразеология. Культура речи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Фразеологизмы. Источники фразеологизмов.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Конструирование текста с использованием фразеологизмов.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тест по теме «Фразеология».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Словообразование. Орфография. Культура речи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2A7C04">
        <w:rPr>
          <w:rFonts w:ascii="Arial" w:eastAsia="Times New Roman" w:hAnsi="Arial" w:cs="Arial"/>
          <w:sz w:val="21"/>
          <w:szCs w:val="21"/>
        </w:rPr>
        <w:t>Морфемика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Правописание чередующихся гласных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а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о </w:t>
      </w:r>
      <w:r w:rsidRPr="002A7C04">
        <w:rPr>
          <w:rFonts w:ascii="Arial" w:eastAsia="Times New Roman" w:hAnsi="Arial" w:cs="Arial"/>
          <w:sz w:val="21"/>
          <w:szCs w:val="21"/>
        </w:rPr>
        <w:t>в корнях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кас</w:t>
      </w:r>
      <w:proofErr w:type="spellEnd"/>
      <w:r w:rsidRPr="002A7C04">
        <w:rPr>
          <w:rFonts w:ascii="Arial" w:eastAsia="Times New Roman" w:hAnsi="Arial" w:cs="Arial"/>
          <w:i/>
          <w:iCs/>
          <w:sz w:val="21"/>
          <w:szCs w:val="21"/>
        </w:rPr>
        <w:t>- </w:t>
      </w:r>
      <w:r w:rsidRPr="002A7C04">
        <w:rPr>
          <w:rFonts w:ascii="Arial" w:eastAsia="Times New Roman" w:hAnsi="Arial" w:cs="Arial"/>
          <w:sz w:val="21"/>
          <w:szCs w:val="21"/>
        </w:rPr>
        <w:t>–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-кос-</w:t>
      </w:r>
      <w:r w:rsidRPr="002A7C04">
        <w:rPr>
          <w:rFonts w:ascii="Arial" w:eastAsia="Times New Roman" w:hAnsi="Arial" w:cs="Arial"/>
          <w:sz w:val="21"/>
          <w:szCs w:val="21"/>
        </w:rPr>
        <w:t>,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гар</w:t>
      </w:r>
      <w:proofErr w:type="spellEnd"/>
      <w:r w:rsidRPr="002A7C04">
        <w:rPr>
          <w:rFonts w:ascii="Arial" w:eastAsia="Times New Roman" w:hAnsi="Arial" w:cs="Arial"/>
          <w:i/>
          <w:iCs/>
          <w:sz w:val="21"/>
          <w:szCs w:val="21"/>
        </w:rPr>
        <w:t>- </w:t>
      </w:r>
      <w:r w:rsidRPr="002A7C04">
        <w:rPr>
          <w:rFonts w:ascii="Arial" w:eastAsia="Times New Roman" w:hAnsi="Arial" w:cs="Arial"/>
          <w:sz w:val="21"/>
          <w:szCs w:val="21"/>
        </w:rPr>
        <w:t>–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-гор-</w:t>
      </w:r>
      <w:r w:rsidRPr="002A7C04">
        <w:rPr>
          <w:rFonts w:ascii="Arial" w:eastAsia="Times New Roman" w:hAnsi="Arial" w:cs="Arial"/>
          <w:sz w:val="21"/>
          <w:szCs w:val="21"/>
        </w:rPr>
        <w:t>,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зар</w:t>
      </w:r>
      <w:proofErr w:type="spellEnd"/>
      <w:r w:rsidRPr="002A7C04">
        <w:rPr>
          <w:rFonts w:ascii="Arial" w:eastAsia="Times New Roman" w:hAnsi="Arial" w:cs="Arial"/>
          <w:i/>
          <w:iCs/>
          <w:sz w:val="21"/>
          <w:szCs w:val="21"/>
        </w:rPr>
        <w:t>- </w:t>
      </w:r>
      <w:r w:rsidRPr="002A7C04">
        <w:rPr>
          <w:rFonts w:ascii="Arial" w:eastAsia="Times New Roman" w:hAnsi="Arial" w:cs="Arial"/>
          <w:sz w:val="21"/>
          <w:szCs w:val="21"/>
        </w:rPr>
        <w:t>–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зор</w:t>
      </w:r>
      <w:proofErr w:type="spellEnd"/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r w:rsidRPr="002A7C04">
        <w:rPr>
          <w:rFonts w:ascii="Arial" w:eastAsia="Times New Roman" w:hAnsi="Arial" w:cs="Arial"/>
          <w:sz w:val="21"/>
          <w:szCs w:val="21"/>
        </w:rPr>
        <w:t>. Правописание букв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ы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proofErr w:type="spellStart"/>
      <w:proofErr w:type="gram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и</w:t>
      </w:r>
      <w:proofErr w:type="spellEnd"/>
      <w:proofErr w:type="gramEnd"/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после приставок на согласные. Гласные в приставках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пре-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пр</w:t>
      </w:r>
      <w:proofErr w:type="gram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и-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>. Соединительные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гласные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о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е </w:t>
      </w:r>
      <w:r w:rsidRPr="002A7C04">
        <w:rPr>
          <w:rFonts w:ascii="Arial" w:eastAsia="Times New Roman" w:hAnsi="Arial" w:cs="Arial"/>
          <w:sz w:val="21"/>
          <w:szCs w:val="21"/>
        </w:rPr>
        <w:t>в сложных словах. Сложносокращённые слова. Морфемный и словообразовательный разбор слова.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Анализ стихотворного текста с точки зрения состава и способа образования слов. Сложный план сочинения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. </w:t>
      </w:r>
      <w:r w:rsidRPr="002A7C04">
        <w:rPr>
          <w:rFonts w:ascii="Arial" w:eastAsia="Times New Roman" w:hAnsi="Arial" w:cs="Arial"/>
          <w:sz w:val="21"/>
          <w:szCs w:val="21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 Контрольный тест. Контрольный словарный диктант.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Морфология. Орфография. Культура речи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Имя существительное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Имя существительное как часть речи. Разносклоняемые имена существительные. Буква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е </w:t>
      </w:r>
      <w:r w:rsidRPr="002A7C04">
        <w:rPr>
          <w:rFonts w:ascii="Arial" w:eastAsia="Times New Roman" w:hAnsi="Arial" w:cs="Arial"/>
          <w:sz w:val="21"/>
          <w:szCs w:val="21"/>
        </w:rPr>
        <w:t>в суффиксе </w:t>
      </w:r>
      <w:proofErr w:type="gram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е</w:t>
      </w:r>
      <w:proofErr w:type="gramEnd"/>
      <w:r w:rsidRPr="002A7C04">
        <w:rPr>
          <w:rFonts w:ascii="Arial" w:eastAsia="Times New Roman" w:hAnsi="Arial" w:cs="Arial"/>
          <w:i/>
          <w:iCs/>
          <w:sz w:val="21"/>
          <w:szCs w:val="21"/>
        </w:rPr>
        <w:t>н</w:t>
      </w:r>
      <w:proofErr w:type="spellEnd"/>
      <w:r w:rsidRPr="002A7C04">
        <w:rPr>
          <w:rFonts w:ascii="Arial" w:eastAsia="Times New Roman" w:hAnsi="Arial" w:cs="Arial"/>
          <w:i/>
          <w:iCs/>
          <w:sz w:val="21"/>
          <w:szCs w:val="21"/>
        </w:rPr>
        <w:t>- </w:t>
      </w:r>
      <w:r w:rsidRPr="002A7C04">
        <w:rPr>
          <w:rFonts w:ascii="Arial" w:eastAsia="Times New Roman" w:hAnsi="Arial" w:cs="Arial"/>
          <w:sz w:val="21"/>
          <w:szCs w:val="21"/>
        </w:rPr>
        <w:t>существительных на </w:t>
      </w:r>
      <w:r w:rsidRPr="002A7C04">
        <w:rPr>
          <w:rFonts w:ascii="Arial" w:eastAsia="Times New Roman" w:hAnsi="Arial" w:cs="Arial"/>
          <w:b/>
          <w:b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мя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Не </w:t>
      </w:r>
      <w:r w:rsidRPr="002A7C04">
        <w:rPr>
          <w:rFonts w:ascii="Arial" w:eastAsia="Times New Roman" w:hAnsi="Arial" w:cs="Arial"/>
          <w:sz w:val="21"/>
          <w:szCs w:val="21"/>
        </w:rPr>
        <w:t>с существительными. Буквы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ч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щ</w:t>
      </w:r>
      <w:r w:rsidRPr="002A7C04">
        <w:rPr>
          <w:rFonts w:ascii="Arial" w:eastAsia="Times New Roman" w:hAnsi="Arial" w:cs="Arial"/>
          <w:sz w:val="21"/>
          <w:szCs w:val="21"/>
        </w:rPr>
        <w:t> в суффиксе существительных </w:t>
      </w:r>
      <w:proofErr w:type="gram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-ч</w:t>
      </w:r>
      <w:proofErr w:type="gramEnd"/>
      <w:r w:rsidRPr="002A7C04">
        <w:rPr>
          <w:rFonts w:ascii="Arial" w:eastAsia="Times New Roman" w:hAnsi="Arial" w:cs="Arial"/>
          <w:i/>
          <w:iCs/>
          <w:sz w:val="21"/>
          <w:szCs w:val="21"/>
        </w:rPr>
        <w:t>ик </w:t>
      </w:r>
      <w:r w:rsidRPr="002A7C04">
        <w:rPr>
          <w:rFonts w:ascii="Arial" w:eastAsia="Times New Roman" w:hAnsi="Arial" w:cs="Arial"/>
          <w:sz w:val="21"/>
          <w:szCs w:val="21"/>
        </w:rPr>
        <w:t>(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щик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). Правописание гласных в суффиксах </w:t>
      </w:r>
      <w:proofErr w:type="gram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е</w:t>
      </w:r>
      <w:proofErr w:type="gramEnd"/>
      <w:r w:rsidRPr="002A7C04">
        <w:rPr>
          <w:rFonts w:ascii="Arial" w:eastAsia="Times New Roman" w:hAnsi="Arial" w:cs="Arial"/>
          <w:i/>
          <w:iCs/>
          <w:sz w:val="21"/>
          <w:szCs w:val="21"/>
        </w:rPr>
        <w:t>к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 и –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ик</w:t>
      </w:r>
      <w:proofErr w:type="spellEnd"/>
      <w:r w:rsidRPr="002A7C04">
        <w:rPr>
          <w:rFonts w:ascii="Arial" w:eastAsia="Times New Roman" w:hAnsi="Arial" w:cs="Arial"/>
          <w:sz w:val="21"/>
          <w:szCs w:val="21"/>
        </w:rPr>
        <w:t>.</w:t>
      </w:r>
      <w:r w:rsidRPr="002A7C04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Гласные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о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е </w:t>
      </w:r>
      <w:r w:rsidRPr="002A7C04">
        <w:rPr>
          <w:rFonts w:ascii="Arial" w:eastAsia="Times New Roman" w:hAnsi="Arial" w:cs="Arial"/>
          <w:sz w:val="21"/>
          <w:szCs w:val="21"/>
        </w:rPr>
        <w:t>после шипящих в суффиксах существительных.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 Контрольный тест по теме «Имя существительное». Сочинение по картине.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Имя прилагательное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lastRenderedPageBreak/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Не </w:t>
      </w:r>
      <w:r w:rsidRPr="002A7C04">
        <w:rPr>
          <w:rFonts w:ascii="Arial" w:eastAsia="Times New Roman" w:hAnsi="Arial" w:cs="Arial"/>
          <w:sz w:val="21"/>
          <w:szCs w:val="21"/>
        </w:rPr>
        <w:t>с прилагательными. Буквы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о </w:t>
      </w:r>
      <w:r w:rsidRPr="002A7C04">
        <w:rPr>
          <w:rFonts w:ascii="Arial" w:eastAsia="Times New Roman" w:hAnsi="Arial" w:cs="Arial"/>
          <w:sz w:val="21"/>
          <w:szCs w:val="21"/>
        </w:rPr>
        <w:t>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е </w:t>
      </w:r>
      <w:r w:rsidRPr="002A7C04">
        <w:rPr>
          <w:rFonts w:ascii="Arial" w:eastAsia="Times New Roman" w:hAnsi="Arial" w:cs="Arial"/>
          <w:sz w:val="21"/>
          <w:szCs w:val="21"/>
        </w:rPr>
        <w:t>после шипящих и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ц </w:t>
      </w:r>
      <w:r w:rsidRPr="002A7C04">
        <w:rPr>
          <w:rFonts w:ascii="Arial" w:eastAsia="Times New Roman" w:hAnsi="Arial" w:cs="Arial"/>
          <w:sz w:val="21"/>
          <w:szCs w:val="21"/>
        </w:rPr>
        <w:t>в суффиксах прилагательных. Одна и две буквы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н </w:t>
      </w:r>
      <w:r w:rsidRPr="002A7C04">
        <w:rPr>
          <w:rFonts w:ascii="Arial" w:eastAsia="Times New Roman" w:hAnsi="Arial" w:cs="Arial"/>
          <w:sz w:val="21"/>
          <w:szCs w:val="21"/>
        </w:rPr>
        <w:t>в суффиксах прилагательных. Различение на письме суффиксов прилагательных </w:t>
      </w:r>
      <w:proofErr w:type="gram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-к</w:t>
      </w:r>
      <w:proofErr w:type="gramEnd"/>
      <w:r w:rsidRPr="002A7C04">
        <w:rPr>
          <w:rFonts w:ascii="Arial" w:eastAsia="Times New Roman" w:hAnsi="Arial" w:cs="Arial"/>
          <w:i/>
          <w:iCs/>
          <w:sz w:val="21"/>
          <w:szCs w:val="21"/>
        </w:rPr>
        <w:t>- </w:t>
      </w:r>
      <w:r w:rsidRPr="002A7C04">
        <w:rPr>
          <w:rFonts w:ascii="Arial" w:eastAsia="Times New Roman" w:hAnsi="Arial" w:cs="Arial"/>
          <w:sz w:val="21"/>
          <w:szCs w:val="21"/>
        </w:rPr>
        <w:t>–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proofErr w:type="spellStart"/>
      <w:r w:rsidRPr="002A7C04">
        <w:rPr>
          <w:rFonts w:ascii="Arial" w:eastAsia="Times New Roman" w:hAnsi="Arial" w:cs="Arial"/>
          <w:i/>
          <w:iCs/>
          <w:sz w:val="21"/>
          <w:szCs w:val="21"/>
        </w:rPr>
        <w:t>ск</w:t>
      </w:r>
      <w:proofErr w:type="spellEnd"/>
      <w:r w:rsidRPr="002A7C04">
        <w:rPr>
          <w:rFonts w:ascii="Arial" w:eastAsia="Times New Roman" w:hAnsi="Arial" w:cs="Arial"/>
          <w:i/>
          <w:iCs/>
          <w:sz w:val="21"/>
          <w:szCs w:val="21"/>
        </w:rPr>
        <w:t>-</w:t>
      </w:r>
      <w:r w:rsidRPr="002A7C04">
        <w:rPr>
          <w:rFonts w:ascii="Arial" w:eastAsia="Times New Roman" w:hAnsi="Arial" w:cs="Arial"/>
          <w:sz w:val="21"/>
          <w:szCs w:val="21"/>
        </w:rPr>
        <w:t>. Дефисное и слитное написание сложных прилагательных.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 Контрольный тест по теме «Имя прилагательное». Контрольный словарный диктант. Сочинение-описание природы.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Имя числительное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Стиль текста. Выборочное изложение по произведениям художественной литературы. Составление текста объявления. Устное выступление на тему «Берегите природу».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 Контрольный тест по теме «Имя числительное».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Местоимение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Местоимение как часть речи. Личные местоимения. Возвратное местоимение 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себя</w:t>
      </w:r>
      <w:r w:rsidRPr="002A7C04">
        <w:rPr>
          <w:rFonts w:ascii="Arial" w:eastAsia="Times New Roman" w:hAnsi="Arial" w:cs="Arial"/>
          <w:sz w:val="21"/>
          <w:szCs w:val="21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Составление рассказа от первого лица. Анализ текста. Сочинение-рассуждение.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 Контрольный тест по теме «Местоимение».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t>Глагол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2A7C04">
        <w:rPr>
          <w:rFonts w:ascii="Arial" w:eastAsia="Times New Roman" w:hAnsi="Arial" w:cs="Arial"/>
          <w:sz w:val="21"/>
          <w:szCs w:val="21"/>
        </w:rPr>
        <w:t>услышанного</w:t>
      </w:r>
      <w:proofErr w:type="gramEnd"/>
      <w:r w:rsidRPr="002A7C04">
        <w:rPr>
          <w:rFonts w:ascii="Arial" w:eastAsia="Times New Roman" w:hAnsi="Arial" w:cs="Arial"/>
          <w:sz w:val="21"/>
          <w:szCs w:val="21"/>
        </w:rPr>
        <w:t>. Правописание гласных в суффиксах глагола. Повторение.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Р.Р.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sz w:val="21"/>
          <w:szCs w:val="21"/>
        </w:rPr>
        <w:lastRenderedPageBreak/>
        <w:t xml:space="preserve">Повторение и систематизация </w:t>
      </w:r>
      <w:proofErr w:type="gramStart"/>
      <w:r w:rsidRPr="002A7C04">
        <w:rPr>
          <w:rFonts w:ascii="Arial" w:eastAsia="Times New Roman" w:hAnsi="Arial" w:cs="Arial"/>
          <w:b/>
          <w:bCs/>
          <w:sz w:val="21"/>
          <w:szCs w:val="21"/>
        </w:rPr>
        <w:t>изученного</w:t>
      </w:r>
      <w:proofErr w:type="gramEnd"/>
      <w:r w:rsidRPr="002A7C04">
        <w:rPr>
          <w:rFonts w:ascii="Arial" w:eastAsia="Times New Roman" w:hAnsi="Arial" w:cs="Arial"/>
          <w:b/>
          <w:bCs/>
          <w:sz w:val="21"/>
          <w:szCs w:val="21"/>
        </w:rPr>
        <w:t xml:space="preserve"> в 5 и 6 классах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sz w:val="21"/>
          <w:szCs w:val="21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2A7C04">
        <w:rPr>
          <w:rFonts w:ascii="Arial" w:eastAsia="Times New Roman" w:hAnsi="Arial" w:cs="Arial"/>
          <w:b/>
          <w:bCs/>
          <w:i/>
          <w:iCs/>
          <w:sz w:val="21"/>
          <w:szCs w:val="21"/>
        </w:rPr>
        <w:t>К.Р.</w:t>
      </w:r>
      <w:r w:rsidRPr="002A7C04">
        <w:rPr>
          <w:rFonts w:ascii="Arial" w:eastAsia="Times New Roman" w:hAnsi="Arial" w:cs="Arial"/>
          <w:i/>
          <w:iCs/>
          <w:sz w:val="21"/>
          <w:szCs w:val="21"/>
        </w:rPr>
        <w:t> </w:t>
      </w:r>
      <w:r w:rsidRPr="002A7C04">
        <w:rPr>
          <w:rFonts w:ascii="Arial" w:eastAsia="Times New Roman" w:hAnsi="Arial" w:cs="Arial"/>
          <w:sz w:val="21"/>
          <w:szCs w:val="21"/>
        </w:rPr>
        <w:t>Итоговый тест.</w:t>
      </w: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D2400A" w:rsidRPr="002A7C04" w:rsidRDefault="00D2400A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</w:rPr>
      </w:pPr>
    </w:p>
    <w:p w:rsidR="00F643D8" w:rsidRPr="002A7C04" w:rsidRDefault="00F643D8" w:rsidP="00F643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A7C04">
        <w:rPr>
          <w:rFonts w:ascii="Arial" w:eastAsia="Times New Roman" w:hAnsi="Arial" w:cs="Arial"/>
          <w:b/>
          <w:bCs/>
          <w:sz w:val="20"/>
          <w:szCs w:val="20"/>
        </w:rPr>
        <w:lastRenderedPageBreak/>
        <w:t>3. Календарно-тематическое планирование уроко</w:t>
      </w:r>
      <w:r w:rsidR="002A7C04">
        <w:rPr>
          <w:rFonts w:ascii="Arial" w:eastAsia="Times New Roman" w:hAnsi="Arial" w:cs="Arial"/>
          <w:b/>
          <w:bCs/>
          <w:sz w:val="20"/>
          <w:szCs w:val="20"/>
        </w:rPr>
        <w:t>в русского языка в 6 классе (170</w:t>
      </w:r>
      <w:r w:rsidRPr="002A7C04">
        <w:rPr>
          <w:rFonts w:ascii="Arial" w:eastAsia="Times New Roman" w:hAnsi="Arial" w:cs="Arial"/>
          <w:b/>
          <w:bCs/>
          <w:sz w:val="20"/>
          <w:szCs w:val="20"/>
        </w:rPr>
        <w:t xml:space="preserve"> ч.)</w:t>
      </w:r>
    </w:p>
    <w:tbl>
      <w:tblPr>
        <w:tblW w:w="15310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1175"/>
        <w:gridCol w:w="2085"/>
        <w:gridCol w:w="142"/>
        <w:gridCol w:w="1265"/>
        <w:gridCol w:w="3412"/>
        <w:gridCol w:w="5245"/>
      </w:tblGrid>
      <w:tr w:rsidR="00DF2A2F" w:rsidRPr="002A7C04" w:rsidTr="00754A84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2B2E75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DF2A2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0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DF2A2F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Требования к уровню подготовки учащихся</w:t>
            </w:r>
          </w:p>
          <w:p w:rsidR="00DF2A2F" w:rsidRPr="002A7C04" w:rsidRDefault="00DF2A2F" w:rsidP="00DF2A2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Регулятивные УУД</w:t>
            </w:r>
          </w:p>
        </w:tc>
      </w:tr>
      <w:tr w:rsidR="00DF2A2F" w:rsidRPr="002A7C04" w:rsidTr="00754A84">
        <w:trPr>
          <w:trHeight w:val="90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Русский язык – один из развитых языков мира.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Самостоятельно выделять и формулировать познавательную цель, искать и выделять необходимую информацию</w:t>
            </w:r>
          </w:p>
        </w:tc>
      </w:tr>
      <w:tr w:rsidR="00DF2A2F" w:rsidRPr="002A7C04" w:rsidTr="00754A84">
        <w:trPr>
          <w:trHeight w:val="99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Р.Р.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Язык, речь, общение. Ситуация общения.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различать способы передачи мысли, настроения, информации; составлять рассуждение по алгоритму выполнения задачи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DF2A2F" w:rsidRPr="002A7C04" w:rsidTr="00754A84">
        <w:trPr>
          <w:gridAfter w:val="5"/>
          <w:wAfter w:w="12149" w:type="dxa"/>
        </w:trPr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rPr>
          <w:trHeight w:val="109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Фонетика.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Орфоэпия.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Определять новый уровень отношения к самому себе как субъекту деятельности</w:t>
            </w:r>
          </w:p>
        </w:tc>
      </w:tr>
      <w:tr w:rsidR="00DF2A2F" w:rsidRPr="002A7C04" w:rsidTr="00754A84">
        <w:trPr>
          <w:trHeight w:val="93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Морфемы в слове. Орфограммы в приставках и в корнях слов.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орфограмму по образцу, находить и объяснять орфограммы в разных частях слова (корень, приставка)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Формировать ситуацию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саморегуляции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операциональный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опыт</w:t>
            </w:r>
          </w:p>
        </w:tc>
      </w:tr>
      <w:tr w:rsidR="00DF2A2F" w:rsidRPr="002A7C04" w:rsidTr="00754A84">
        <w:trPr>
          <w:trHeight w:val="93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Части речи.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производить устный и письменный морфологический разбор слова, анализировать текст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</w:tr>
      <w:tr w:rsidR="00DF2A2F" w:rsidRPr="002A7C04" w:rsidTr="00754A84">
        <w:trPr>
          <w:trHeight w:val="1289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Орфограммы в окончаниях слов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Научиться определять орфограммы в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корне слова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, проводить фонетический анализ, подбирать проверочное слово, составлять и использовать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алгорить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нахождения и проверки орфограммы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Формировать ситуацию эмоциональных и функциональных состояний, т. е. формировать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операциональный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опыт</w:t>
            </w:r>
          </w:p>
        </w:tc>
      </w:tr>
      <w:tr w:rsidR="00DF2A2F" w:rsidRPr="002A7C04" w:rsidTr="00754A84">
        <w:trPr>
          <w:gridAfter w:val="2"/>
          <w:wAfter w:w="8657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Словосочетание.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Простое предложение. Знаки препинания.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</w:tr>
      <w:tr w:rsidR="00DF2A2F" w:rsidRPr="002A7C04" w:rsidTr="00754A84">
        <w:trPr>
          <w:trHeight w:val="50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Сложное предложение. Запятые в сложном предложении. 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структуру сложного предложения, применять правила постановки запятой в ССП с союзом а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</w:tr>
      <w:tr w:rsidR="00DF2A2F" w:rsidRPr="002A7C04" w:rsidTr="00754A84">
        <w:trPr>
          <w:trHeight w:val="785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Синтаксический разбор предложений.</w:t>
            </w:r>
          </w:p>
        </w:tc>
        <w:tc>
          <w:tcPr>
            <w:tcW w:w="48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77190B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Прямая речь.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Диалог.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оформлять прямую речь и диалог на письме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Формировать ситуацию эмоциональных и функциональных состояний</w:t>
            </w:r>
          </w:p>
        </w:tc>
      </w:tr>
      <w:tr w:rsidR="00DF2A2F" w:rsidRPr="002A7C04" w:rsidTr="00754A84">
        <w:trPr>
          <w:gridAfter w:val="2"/>
          <w:wAfter w:w="8657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rPr>
          <w:trHeight w:val="51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Входная контрольная работа 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Способность осуществлять самоконтроль</w:t>
            </w:r>
          </w:p>
        </w:tc>
      </w:tr>
      <w:tr w:rsidR="00DF2A2F" w:rsidRPr="002A7C04" w:rsidTr="00754A84">
        <w:trPr>
          <w:trHeight w:val="461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Работа над ошибками</w:t>
            </w:r>
          </w:p>
        </w:tc>
        <w:tc>
          <w:tcPr>
            <w:tcW w:w="48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Текст, его особенности.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текст по форме, виду речи, типу речи, выделять устойчивые разновидности текстов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Формировать ситуацию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саморегуляции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, т. е.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операциональный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опыт (учебных знаний и умений), сотрудничать в совместном решении задач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Тема и основная мысль текста. Заглавие текста.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тему и основную мысль текста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Начальные и конечные предложения текста.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тип речи текста на основе его языковых и композиционных признаков; выделять ключевые слова в тексте разных типов речи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Ключевые слова.</w:t>
            </w: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Применять методы информационного поиска, в том числе с помощью компьютерных средств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Основные признаки текста.</w:t>
            </w: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Текст и стили речи.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Научиться составлять текст на основе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композиционных и языковых признаков типа и стиля речи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Проектировать маршрут преодоления затруднений в обучении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Официально-деловой стиль речи.</w:t>
            </w: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с помощью толкового словаря определять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лексическое значение слова, отличать омонимы и многозначные слова, синонимы, антонимы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Формировать ситуацию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саморегуляции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, сотрудничать в совместном решении задач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«Слово и его лексическое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значение»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Формировать ситуацию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саморегуляции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, т. е.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операционального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опыта (учебных знаний и умений)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Собирание материалов к сочинению. Устное сочинение – описание картины (А. П. Герасимов «После дождя»)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находить материал для сочинения-описания по картине из словаря синонимов, толкового словаря, справочных материалов, составлять план сочинения-описания картины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Определять новый уровень отношения к самому себе как субъекту деятельности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Общеупотребительные слова.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различать слова общеупотребительные и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необщеупотребительные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Профессионализмы.</w:t>
            </w: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Диалектизмы.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диалектизмы в тексте, формировать навыки лингвистического анализа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Применять методы информационного поиска</w:t>
            </w:r>
          </w:p>
        </w:tc>
      </w:tr>
      <w:tr w:rsidR="00DF2A2F" w:rsidRPr="002A7C04" w:rsidTr="00754A84">
        <w:trPr>
          <w:gridAfter w:val="2"/>
          <w:wAfter w:w="8657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Новые слова (неологизмы)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неологизмы в тексте художественной литературы, публицистических текстах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Устаревшие слова.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устаревшие слова в тексте художественной литературы и объяснять их значение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Словари.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Определять новый уровень отношения к самому себе как субъекту деятельности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Обобщение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знаний по теме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«Лексика»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применять правила написания гласных и согласных в корне и окончании, определять часть речи, тему текста, его основную мысль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Контрольная работа 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 теме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«Лексика»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B44BE7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33-34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Фразеологизмы.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различать единицы языка, определять, какую роль играют фразеологизмы в языке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Источники фразеологизмов.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составлять текст лингвистического описания по алгоритму выполнения задачи при консультативной помощи учителя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Определять новый уровень отношения к самому себе как субъекту деятельности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Обобщающий урок по теме «Фразеология. Культура речи».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определять структуру и значение фразеологизмов, составлять текст с использованием фразеологизмов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E34B2B" w:rsidRPr="002A7C04" w:rsidTr="00754A84">
        <w:trPr>
          <w:trHeight w:val="393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37-38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Морфемика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выделять состав слова и определять путь (способ) его образования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</w:tc>
      </w:tr>
      <w:tr w:rsidR="00E34B2B" w:rsidRPr="002A7C04" w:rsidTr="00754A84">
        <w:trPr>
          <w:trHeight w:val="449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2B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Контрольный диктант</w:t>
            </w:r>
          </w:p>
        </w:tc>
        <w:tc>
          <w:tcPr>
            <w:tcW w:w="4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Описание помещения.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41-42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применять алгоритм выявления способа словообразования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Этимология слов.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работать со словарём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Обобщающий урок по теме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F2A2F" w:rsidRPr="002A7C0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="00DF2A2F" w:rsidRPr="002A7C04">
              <w:rPr>
                <w:rFonts w:ascii="Arial" w:eastAsia="Times New Roman" w:hAnsi="Arial" w:cs="Arial"/>
                <w:sz w:val="20"/>
                <w:szCs w:val="20"/>
              </w:rPr>
              <w:t>Морфемика</w:t>
            </w:r>
            <w:proofErr w:type="spellEnd"/>
            <w:r w:rsidR="00DF2A2F"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и словообразование»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Систематизация материалов к сочинению. Сложный план.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находить и выделять композиционные и языковые особенности текста-описания, находить сказуемое в предложении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корнях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-к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ос-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кас</w:t>
            </w:r>
            <w:proofErr w:type="spellEnd"/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-.</w:t>
            </w:r>
            <w:proofErr w:type="gramEnd"/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Научиться различать условия различения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–к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ос- - -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кас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-,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-гор-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га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, 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зор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зар</w:t>
            </w:r>
            <w:proofErr w:type="spellEnd"/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-.</w:t>
            </w:r>
            <w:proofErr w:type="gramEnd"/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корнях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-г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ор-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гар</w:t>
            </w:r>
            <w:proofErr w:type="spellEnd"/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-.</w:t>
            </w:r>
            <w:proofErr w:type="gramEnd"/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корнях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ор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зар</w:t>
            </w:r>
            <w:proofErr w:type="spellEnd"/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-.</w:t>
            </w:r>
            <w:proofErr w:type="gramEnd"/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ы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proofErr w:type="spellStart"/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proofErr w:type="spellEnd"/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после приставок.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Научиться применять правило написания букв ы и </w:t>
            </w:r>
            <w:proofErr w:type="spellStart"/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proofErr w:type="spellEnd"/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после приставок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50-51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Гласные в приставках </w:t>
            </w: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пре- и 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-.</w:t>
            </w:r>
          </w:p>
        </w:tc>
        <w:tc>
          <w:tcPr>
            <w:tcW w:w="4677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proofErr w:type="spellEnd"/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в приставках пре- и при-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Соединительные гласные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сложных словах.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Научиться реализовывать алгоритм написания соединительных гласных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и е в сложных словах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F2A2F" w:rsidRPr="002A7C04" w:rsidRDefault="00DF2A2F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A2F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Сложносокращённые слова.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реализовывать алгоритм конструирования и написания сложносокращённых слов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2F" w:rsidRPr="002A7C04" w:rsidRDefault="00DF2A2F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развитие через включение в новые виды деятельности</w:t>
            </w:r>
          </w:p>
        </w:tc>
      </w:tr>
      <w:tr w:rsidR="00E34B2B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Морфемный и словообразовательный разбор слова.</w:t>
            </w:r>
          </w:p>
        </w:tc>
        <w:tc>
          <w:tcPr>
            <w:tcW w:w="4677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34B2B" w:rsidRPr="002A7C04" w:rsidRDefault="00E34B2B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B2B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55-56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Отвечать на контрольные вопросы по разделу; группировать слова по способу образования; правильно писать слова с изученными видами орфограмм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E34B2B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C238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Контрольный диктант </w:t>
            </w:r>
          </w:p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 теме</w:t>
            </w:r>
          </w:p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Словобразование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и отработать их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34B2B" w:rsidRPr="002A7C04" w:rsidRDefault="00E34B2B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B2B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58-60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Повторение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изученного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в 5 классе. Имя существительное как часть речи.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и отработать их</w:t>
            </w:r>
          </w:p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выявлять грамматические признаки имени существительного по алгоритму выполнения действий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34B2B" w:rsidRPr="002A7C04" w:rsidRDefault="00E34B2B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B2B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34B2B" w:rsidRPr="002A7C04" w:rsidRDefault="00E34B2B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34B2B" w:rsidRPr="002A7C04" w:rsidRDefault="00E34B2B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B2B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Буква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суффиксе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существительных на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мя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перечень разносклоняемых имён существительных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B2B" w:rsidRPr="002A7C04" w:rsidRDefault="00E34B2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63-64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цели и особенности устного публичного выступления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;; 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составлять устное публичное выступление; использовать рабочие материалы.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83DE0" w:rsidRPr="002A7C04" w:rsidRDefault="00983DE0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Род несклоняемых имён существительных.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склонение существительных; понятие и лексические группы несклоняемых существительных; правильно употреблять их в речи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  <w:p w:rsidR="00983DE0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Имена существительные общего рода.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Знать о согласовании прилагательных и глаголов в прошедшем времени с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несклоняемыми существительным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Проектировать развитие через включение в новые виды деятельности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группы существительных общего рода; правильно употреблять в речи существительные общего рода и существительные, обозначающие лиц по профессии.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68-69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с именами существительными.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70-71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Буквы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щ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суффиксе</w:t>
            </w:r>
          </w:p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-чик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щик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условия выбора написания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</w:t>
            </w: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с именами существительными и правильно писать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развитие через включение в новые виды деятельности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Гласные в суффиксах существительных</w:t>
            </w:r>
          </w:p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ек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Знать условия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выбора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ч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щ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суффиксе </w:t>
            </w:r>
            <w:proofErr w:type="gramStart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-ч</w:t>
            </w:r>
            <w:proofErr w:type="gramEnd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ик (-</w:t>
            </w:r>
            <w:proofErr w:type="spellStart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щик</w:t>
            </w:r>
            <w:proofErr w:type="spellEnd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; правильно употреблять буквы 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ч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proofErr w:type="spellStart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щ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суффиксе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преодоления затруднений через включение в новые виды деятельности и формы сотрудничества</w:t>
            </w:r>
          </w:p>
        </w:tc>
      </w:tr>
      <w:tr w:rsidR="00983DE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Гласные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после шипящих в суффиксах существительных.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Знать условия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выбора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гласных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в суффиксах существительных </w:t>
            </w:r>
            <w:proofErr w:type="gramStart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е</w:t>
            </w:r>
            <w:proofErr w:type="gramEnd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</w:t>
            </w:r>
            <w:proofErr w:type="spellEnd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–</w:t>
            </w:r>
            <w:proofErr w:type="spellStart"/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ик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; </w:t>
            </w: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употреблять существительные их в речи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преодоления затруднений через включение в новые виды деятельности и формы сотрудничества</w:t>
            </w:r>
          </w:p>
          <w:p w:rsidR="00983DE0" w:rsidRPr="002A7C04" w:rsidRDefault="00983DE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</w:tc>
      </w:tr>
      <w:tr w:rsidR="00C46C8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74-76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Обобщающие урок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 по теме «Имя существительное»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преодоления затруднений через включение в новые виды деятельности и формы сотрудничества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научения, свою способность к преодол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ению препятствий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46C86" w:rsidRPr="002A7C04" w:rsidTr="00754A84">
        <w:trPr>
          <w:trHeight w:val="78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Контрольный диктант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 теме «Имя существительное»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Отвечать на контрольные вопросы по разделу; группировать слова по способу образования; правильно писать слова с </w:t>
            </w: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изученными видами орфограмм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C46C86" w:rsidRPr="002A7C04" w:rsidRDefault="00C46C8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C86" w:rsidRPr="002A7C04" w:rsidTr="00754A84">
        <w:trPr>
          <w:trHeight w:val="542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46C86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C86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Работа над ошибками</w:t>
            </w:r>
          </w:p>
          <w:p w:rsidR="00C46C86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C46C86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46C86" w:rsidRPr="002A7C04" w:rsidRDefault="00C46C8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C8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9F34E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79-80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Повторение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изученного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в 5 классе.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467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</w:t>
            </w:r>
            <w:r w:rsidR="009F34E4">
              <w:rPr>
                <w:rFonts w:ascii="Arial" w:eastAsia="Times New Roman" w:hAnsi="Arial" w:cs="Arial"/>
                <w:sz w:val="20"/>
                <w:szCs w:val="20"/>
              </w:rPr>
              <w:t xml:space="preserve">ению препятствий и </w:t>
            </w:r>
            <w:proofErr w:type="spellStart"/>
            <w:r w:rsidR="009F34E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C8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9F34E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Описание природы.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отработать их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6C86" w:rsidRPr="002A7C04" w:rsidRDefault="00C46C8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C8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9F34E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82-84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Степени сравнения имён прилагательных.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характеристику прилагательного по значению, по постоянным и непостоянным признаками синтаксической роли</w:t>
            </w:r>
            <w:proofErr w:type="gramEnd"/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6C86" w:rsidRPr="002A7C04" w:rsidRDefault="00C46C8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C8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9F34E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структуру текста описания; содержание понятия «пейзаж»; описание природы в художественном стиле; об использовании выразительных средств в описании</w:t>
            </w:r>
          </w:p>
        </w:tc>
        <w:tc>
          <w:tcPr>
            <w:tcW w:w="5245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C46C86" w:rsidRPr="002A7C04" w:rsidRDefault="00C46C8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4A45" w:rsidRPr="002A7C04" w:rsidTr="00754A84"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4A45" w:rsidRPr="002A7C04" w:rsidRDefault="00B24A4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24A45" w:rsidRPr="002A7C04" w:rsidRDefault="00B24A4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4A45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4A45" w:rsidRPr="002A7C04" w:rsidRDefault="00B24A4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4A45" w:rsidRPr="002A7C04" w:rsidRDefault="00B24A4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основу деления прилагательных на три разряда; определение качественных прилагательных, распознавать качественные прилагательные в тексте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24A45" w:rsidRPr="002A7C04" w:rsidRDefault="00B24A45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6179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6179" w:rsidRPr="002A7C04" w:rsidRDefault="006F6179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6179" w:rsidRPr="002A7C04" w:rsidRDefault="006F6179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F6179" w:rsidRPr="002A7C04" w:rsidRDefault="006F6179"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определение относительных прилагательных, их смысловые и грамматические признаки; различать разряды прилагательные.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6F6179" w:rsidRPr="002A7C04" w:rsidRDefault="006F6179"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препятствий</w:t>
            </w:r>
          </w:p>
        </w:tc>
      </w:tr>
      <w:tr w:rsidR="006F6179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 роли деталей в художественном описании. Уметь составлять план исходного текста; создавать текст на основе исходного.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6F6179" w:rsidRPr="002A7C04" w:rsidRDefault="006F6179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6F6179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89-90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с прилагательными.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порядок морфологического разбора имени прилагательного.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6F6179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после шипящих в суффиксах прилагательных.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6179" w:rsidRPr="002A7C04" w:rsidRDefault="006F6179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6179" w:rsidRPr="002A7C04" w:rsidTr="00754A84">
        <w:trPr>
          <w:trHeight w:val="743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92-94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Одна и две 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в суффиксах прилагательных.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Знать условия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выбора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гласных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после шипящих в суффиксах прилагательных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6179" w:rsidRPr="002A7C04" w:rsidRDefault="006F6179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6179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Различение на письме суффиксов прилагательных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-к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и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ск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="00F854B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условия выбора одной и двух букв 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суффиксах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прилагательных; знать слов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а-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исключения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6F6179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96-97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Проектировать маршрут преодоления затруднений в обучении через включение в новые виды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деятельности</w:t>
            </w:r>
          </w:p>
          <w:p w:rsidR="006F6179" w:rsidRPr="002A7C04" w:rsidRDefault="006F6179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</w:t>
            </w: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98-99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Обобщающее повторение по теме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«Имя прилагательное».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Знать условия употребления дефиса в сложных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прилагательных, правильно образовывать сложные прилагательные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A29B2" w:rsidRPr="002A7C04" w:rsidRDefault="00CA29B2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A29B2" w:rsidRPr="002A7C04" w:rsidRDefault="00CA29B2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B2" w:rsidRPr="002A7C04" w:rsidTr="00754A84">
        <w:trPr>
          <w:trHeight w:val="1123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Контрольный диктант 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 теме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«Имя прилагательное»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</w:tc>
      </w:tr>
      <w:tr w:rsidR="00CA29B2" w:rsidRPr="002A7C04" w:rsidTr="00754A84">
        <w:trPr>
          <w:trHeight w:val="785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9B2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9B2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Анализ контрольного диктанта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A29B2" w:rsidRPr="002A7C04" w:rsidRDefault="00CA29B2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цели и особенности устного публичного выступления; составлять устное публичное выступление в соответствии с целью и ситуацией общения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характеристику числительного по значению, морфологическим признакам и синтаксической роли; употреблять числительные в речи.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Самостоятельно выделять и формулировать цель</w:t>
            </w: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 делении числительных на простые и составные; записывать числа словами; правильно произносить числительные.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условия выбора мягкого знака на конце и в середине числительных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</w:t>
            </w:r>
            <w:r w:rsidR="00780AF6">
              <w:rPr>
                <w:rFonts w:ascii="Arial" w:eastAsia="Times New Roman" w:hAnsi="Arial" w:cs="Arial"/>
                <w:sz w:val="20"/>
                <w:szCs w:val="20"/>
              </w:rPr>
              <w:t>ьности и формы сотрудничества</w:t>
            </w: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107-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 порядковых числительных, особенности их склонения;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сочетать с существительными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Дробные числительные.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разряды количественных числительных, их различие и употребление в речи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780AF6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</w:t>
            </w:r>
            <w:r w:rsidR="00780AF6">
              <w:rPr>
                <w:rFonts w:ascii="Arial" w:eastAsia="Times New Roman" w:hAnsi="Arial" w:cs="Arial"/>
                <w:sz w:val="20"/>
                <w:szCs w:val="20"/>
              </w:rPr>
              <w:t>ельности и формы сотрудничества</w:t>
            </w:r>
          </w:p>
        </w:tc>
      </w:tr>
      <w:tr w:rsidR="00CA29B2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9B2" w:rsidRPr="002A7C04" w:rsidRDefault="00CA29B2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употреблении буквы </w:t>
            </w:r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 в падежных окончаниях числительных; особенности склонения количественных числительных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A29B2" w:rsidRPr="002A7C04" w:rsidRDefault="00CA29B2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0AF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Морфологический разбор имени числительного.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Определять основную мысль текста сочинения; создавать юмористический рассказ по рисунку.</w:t>
            </w:r>
          </w:p>
        </w:tc>
        <w:tc>
          <w:tcPr>
            <w:tcW w:w="5245" w:type="dxa"/>
            <w:vMerge/>
            <w:hideMark/>
          </w:tcPr>
          <w:p w:rsidR="00780AF6" w:rsidRPr="002A7C04" w:rsidRDefault="00780AF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0AF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112-113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Обобщающий урок по теме «Имя числительное».</w:t>
            </w: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ельности и формы сотрудничества</w:t>
            </w:r>
          </w:p>
        </w:tc>
      </w:tr>
      <w:tr w:rsidR="00780AF6" w:rsidRPr="002A7C04" w:rsidTr="00754A84">
        <w:trPr>
          <w:trHeight w:val="11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Контрольный диктант</w:t>
            </w: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 теме</w:t>
            </w:r>
          </w:p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«Имя числительное»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0AF6" w:rsidRPr="002A7C04" w:rsidRDefault="00780AF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порядок морфологического разбора имени числительного. Уметь производить морфологический разбор имени числительного.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780AF6" w:rsidRPr="002A7C04" w:rsidRDefault="00780AF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A84" w:rsidRPr="002A7C04" w:rsidTr="00754A84">
        <w:trPr>
          <w:trHeight w:val="337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115-</w:t>
            </w:r>
          </w:p>
          <w:p w:rsidR="00754A8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4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A84" w:rsidRPr="002A7C04" w:rsidTr="00754A84"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117-118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Личные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Проверить степень усвоения пройденного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материала; проверить орфографические и пунктуационные навыки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Проектировать маршрут преодоления затруднений в обучении через включение в новые виды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754A84" w:rsidRPr="002A7C04" w:rsidRDefault="00754A84"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</w:tc>
      </w:tr>
      <w:tr w:rsidR="00754A84" w:rsidRPr="002A7C04" w:rsidTr="00E43026">
        <w:trPr>
          <w:trHeight w:val="19"/>
        </w:trPr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Возвратное местоимение 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себя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Составлять устное публичное выступление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Проектировать маршрут преодоления затруднений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обучении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</w:tc>
      </w:tr>
      <w:tr w:rsidR="00754A84" w:rsidRPr="002A7C04" w:rsidTr="00754A84">
        <w:trPr>
          <w:trHeight w:val="355"/>
        </w:trPr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соответствии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с целью и ситуацией общения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A84" w:rsidRPr="002A7C04" w:rsidTr="00754A84">
        <w:trPr>
          <w:trHeight w:val="561"/>
        </w:trPr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Вопросительные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характеристику местоимений по значению, его морфологические признаки и синтаксическую роль; исправлять недочёты в употреблении местоимений.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себя как движущую силу своего научения,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754A84" w:rsidRPr="002A7C04" w:rsidTr="00ED3165">
        <w:trPr>
          <w:trHeight w:val="1514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Относительные местоимения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 и морфологические особенности возвратного местоимения </w:t>
            </w:r>
            <w:r w:rsidRPr="002A7C0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себя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, его синтаксическую функцию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обучении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через включение в новые виды деятельности и формы сотрудничества</w:t>
            </w:r>
          </w:p>
          <w:p w:rsidR="00754A84" w:rsidRPr="002A7C04" w:rsidRDefault="00754A84" w:rsidP="00754A8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ность к преодолению препятствий</w:t>
            </w:r>
          </w:p>
        </w:tc>
      </w:tr>
      <w:tr w:rsidR="00754A84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повествования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;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существлять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осознанный выбор языковых средств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ED316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</w:t>
            </w:r>
            <w:r w:rsidR="00ED3165">
              <w:rPr>
                <w:rFonts w:ascii="Arial" w:eastAsia="Times New Roman" w:hAnsi="Arial" w:cs="Arial"/>
                <w:sz w:val="20"/>
                <w:szCs w:val="20"/>
              </w:rPr>
              <w:t>одоления затруднений в обучении</w:t>
            </w:r>
          </w:p>
        </w:tc>
      </w:tr>
      <w:tr w:rsidR="00754A84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123-125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A84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неопределенных местоимений; их правописание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преодоление затруднений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754A8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</w:t>
            </w:r>
            <w:r w:rsidR="00ED3165">
              <w:rPr>
                <w:rFonts w:ascii="Arial" w:eastAsia="Times New Roman" w:hAnsi="Arial" w:cs="Arial"/>
                <w:sz w:val="20"/>
                <w:szCs w:val="20"/>
              </w:rPr>
              <w:t>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A84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127-128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Рассуждение. Сочинение-рассуждение.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неопределенных местоимений; их правописание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</w:tc>
      </w:tr>
      <w:tr w:rsidR="00754A84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неопределенных местоимений; их правописание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  <w:p w:rsidR="00754A84" w:rsidRPr="002A7C04" w:rsidRDefault="00754A84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54A84" w:rsidRPr="002A7C04" w:rsidRDefault="00754A84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Знать значение, особенности образования и склонения неопределенных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склонения указательных местоимений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Проектировать маршрут преодоления затруднений в 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обучении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неопределенных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Определять тип речи текста; составлять план предложенного текста.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D3165" w:rsidRPr="002A7C04" w:rsidRDefault="00ED3165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Знать значение, особенности образования и склонения неопределенных местоимений; </w:t>
            </w: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скл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онения указательных местоимений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133-134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Обобщающие уроки по теме «Местоимение».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неопределенных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порядок морфологического разбора местоимения. Уметь производить морфологический разбор (устный и письмен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softHyphen/>
              <w:t>ный)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D3165" w:rsidRPr="002A7C04" w:rsidRDefault="00ED3165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Контрольный диктант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 теме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«Местоимение»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D3165" w:rsidRPr="002A7C04" w:rsidRDefault="00ED3165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136-138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Повторение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изученного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 в 5 классе. Глагол как часть речи.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неопределенных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значение, особенности образования и склонения отрицательных местоимений; их правописание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ED3165" w:rsidRPr="002A7C04" w:rsidTr="00ED3165">
        <w:trPr>
          <w:trHeight w:val="198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Повторение: способы образования глаголов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особенности рассказа как жанра повествования;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находить речевые недочёты в собственном тексте.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Правильно отвечать на вопросы по изученному разделу; подбирать примеры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ED3165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4302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141-143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особенности рассказа как жанра повествования;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находить речевые недочёты в собственном тексте.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Правильно отвечать на вопросы по изученному разделу; подбирать примеры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самого себя как движущую силу своего научения, свою способ</w:t>
            </w:r>
            <w:r w:rsidR="003202F0">
              <w:rPr>
                <w:rFonts w:ascii="Arial" w:eastAsia="Times New Roman" w:hAnsi="Arial" w:cs="Arial"/>
                <w:sz w:val="20"/>
                <w:szCs w:val="20"/>
              </w:rPr>
              <w:t>ность к преодолению препятствий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165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4302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Наклонение глаголов. Изъявительное наклонение.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Знать особенности рассказа как жанра повествования; 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находить речевые недочёты в собственном тексте.</w:t>
            </w:r>
          </w:p>
          <w:p w:rsidR="00ED3165" w:rsidRPr="002A7C04" w:rsidRDefault="00ED3165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Правильно отвечать на вопросы по изученному разделу; подбирать примеры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D3165" w:rsidRPr="002A7C04" w:rsidRDefault="00ED3165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145-146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Условное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наклонение.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202F0" w:rsidRPr="002A7C04" w:rsidRDefault="003202F0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147-150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изменении глаголов по наклонениям; изъявительное наклонение и его формы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Употребление наклонений.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изменении глаголов по наклонениям; изъяв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ительное наклонение и его формы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202F0" w:rsidRPr="002A7C04" w:rsidRDefault="003202F0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152-153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Безличные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глаголы.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изменении глаголов по наклонениям; изъявительное наклонение и его формы</w:t>
            </w:r>
          </w:p>
          <w:p w:rsidR="003202F0" w:rsidRPr="002A7C04" w:rsidRDefault="003202F0" w:rsidP="003202F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композицию рассказа, порядок следования ча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стей рассказа. Уметь составлять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Осознать себя как движущую силу своего научения, свою способность к преодолению препятствий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ельности и формы сотрудничества</w:t>
            </w: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0511E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  <w:p w:rsidR="003202F0" w:rsidRPr="002A7C04" w:rsidRDefault="003202F0" w:rsidP="003202F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изменении глаголов по наклонениям; изъяв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ительное наклонение и его формы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ельности и формы сотрудничества</w:t>
            </w: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0511E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/Р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Рассказ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gramEnd"/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основе 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услышанного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об изменении глаголов по наклонениям; изъявительное наклонение и его формы</w:t>
            </w:r>
          </w:p>
          <w:p w:rsidR="003202F0" w:rsidRPr="002A7C04" w:rsidRDefault="003202F0" w:rsidP="00C467D6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0511EB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156</w:t>
            </w:r>
            <w:r w:rsidR="00C467D6">
              <w:rPr>
                <w:rFonts w:ascii="Arial" w:eastAsia="Times New Roman" w:hAnsi="Arial" w:cs="Arial"/>
                <w:sz w:val="20"/>
                <w:szCs w:val="20"/>
              </w:rPr>
              <w:t>-157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202F0" w:rsidRPr="002A7C04" w:rsidRDefault="003202F0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202F0" w:rsidRPr="002A7C04" w:rsidRDefault="003202F0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02F0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158-159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Обобщающие уроки по теме «Глагол»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02F0" w:rsidRPr="002A7C04" w:rsidRDefault="003202F0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softHyphen/>
              <w:t>ный) глагола.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202F0" w:rsidRPr="002A7C04" w:rsidRDefault="003202F0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04757E">
        <w:trPr>
          <w:trHeight w:val="80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Контрольный диктант </w:t>
            </w:r>
          </w:p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по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тем</w:t>
            </w:r>
            <w:proofErr w:type="gram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gram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Глагол</w:t>
            </w:r>
            <w:proofErr w:type="spellEnd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условия выбора гласных букв в суффиксах глаголов </w:t>
            </w:r>
            <w:proofErr w:type="gram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proofErr w:type="gram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ва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 (-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ева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 )/-</w:t>
            </w:r>
            <w:proofErr w:type="spellStart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ыва</w:t>
            </w:r>
            <w:proofErr w:type="spellEnd"/>
            <w:r w:rsidRPr="002A7C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 (-ива-)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04757E">
        <w:trPr>
          <w:trHeight w:val="337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Анализ ошибок</w:t>
            </w:r>
          </w:p>
          <w:p w:rsidR="00C467D6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D61B37">
        <w:trPr>
          <w:trHeight w:val="299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Разделы науки о языке. 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 сообщения о глаголе как части речи; правильно писать слова с изученными орфограммами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D61B37">
        <w:trPr>
          <w:trHeight w:val="1010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Орфография.</w:t>
            </w:r>
          </w:p>
        </w:tc>
        <w:tc>
          <w:tcPr>
            <w:tcW w:w="4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Пунктуация.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орфографические и пунктуационные навыки</w:t>
            </w:r>
          </w:p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754A8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Лексика и фразеология.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D22E3F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Словообразование.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Знать основные единицы языка, изученные в 5 и 6 классах; разделы науки о языке, изучающие эти единицы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самокоррекции</w:t>
            </w:r>
            <w:proofErr w:type="spellEnd"/>
          </w:p>
        </w:tc>
      </w:tr>
      <w:tr w:rsidR="00C467D6" w:rsidRPr="002A7C04" w:rsidTr="00D22E3F">
        <w:trPr>
          <w:trHeight w:val="299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 xml:space="preserve">Морфология. 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Правильно расставлять знаки препинания в простом и сложном предложении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C467D6">
        <w:trPr>
          <w:trHeight w:val="468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A7C04">
              <w:rPr>
                <w:rFonts w:ascii="Arial" w:eastAsia="Times New Roman" w:hAnsi="Arial" w:cs="Arial"/>
                <w:sz w:val="20"/>
                <w:szCs w:val="20"/>
              </w:rPr>
              <w:t>Синтаксис</w:t>
            </w:r>
          </w:p>
        </w:tc>
        <w:tc>
          <w:tcPr>
            <w:tcW w:w="467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467D6" w:rsidRPr="002A7C04" w:rsidTr="00D22E3F">
        <w:trPr>
          <w:trHeight w:val="468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169-170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Итоговая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конрольная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работа по курсу 6 класса</w:t>
            </w:r>
            <w:bookmarkStart w:id="0" w:name="_GoBack"/>
            <w:bookmarkEnd w:id="0"/>
          </w:p>
        </w:tc>
        <w:tc>
          <w:tcPr>
            <w:tcW w:w="4677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D6" w:rsidRPr="002A7C04" w:rsidRDefault="00C467D6" w:rsidP="00F643D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467D6" w:rsidRPr="002A7C04" w:rsidRDefault="00C467D6" w:rsidP="00F643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43D8" w:rsidRPr="00F643D8" w:rsidRDefault="00F643D8" w:rsidP="00F643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sectPr w:rsidR="00F643D8" w:rsidRPr="00F643D8" w:rsidSect="00F643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93" w:rsidRDefault="00DE0F93" w:rsidP="00CB2B97">
      <w:pPr>
        <w:spacing w:after="0" w:line="240" w:lineRule="auto"/>
      </w:pPr>
      <w:r>
        <w:separator/>
      </w:r>
    </w:p>
  </w:endnote>
  <w:endnote w:type="continuationSeparator" w:id="0">
    <w:p w:rsidR="00DE0F93" w:rsidRDefault="00DE0F93" w:rsidP="00CB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93" w:rsidRDefault="00DE0F93" w:rsidP="00CB2B97">
      <w:pPr>
        <w:spacing w:after="0" w:line="240" w:lineRule="auto"/>
      </w:pPr>
      <w:r>
        <w:separator/>
      </w:r>
    </w:p>
  </w:footnote>
  <w:footnote w:type="continuationSeparator" w:id="0">
    <w:p w:rsidR="00DE0F93" w:rsidRDefault="00DE0F93" w:rsidP="00CB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195"/>
    <w:multiLevelType w:val="hybridMultilevel"/>
    <w:tmpl w:val="92BCB4FE"/>
    <w:lvl w:ilvl="0" w:tplc="5672EF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790BC6"/>
    <w:multiLevelType w:val="hybridMultilevel"/>
    <w:tmpl w:val="97B0AFF2"/>
    <w:lvl w:ilvl="0" w:tplc="90A22B0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D4E1AB0"/>
    <w:multiLevelType w:val="hybridMultilevel"/>
    <w:tmpl w:val="C824A19E"/>
    <w:lvl w:ilvl="0" w:tplc="BA48E64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16E755B7"/>
    <w:multiLevelType w:val="hybridMultilevel"/>
    <w:tmpl w:val="2D28B71A"/>
    <w:lvl w:ilvl="0" w:tplc="28AEE02A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66D58E9"/>
    <w:multiLevelType w:val="hybridMultilevel"/>
    <w:tmpl w:val="72B2787A"/>
    <w:lvl w:ilvl="0" w:tplc="3FBC97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E287F2E"/>
    <w:multiLevelType w:val="hybridMultilevel"/>
    <w:tmpl w:val="92BCB4FE"/>
    <w:lvl w:ilvl="0" w:tplc="5672EF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2CC73E8"/>
    <w:multiLevelType w:val="hybridMultilevel"/>
    <w:tmpl w:val="AF32AE26"/>
    <w:lvl w:ilvl="0" w:tplc="F474C4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3E1E5105"/>
    <w:multiLevelType w:val="hybridMultilevel"/>
    <w:tmpl w:val="A50A0370"/>
    <w:lvl w:ilvl="0" w:tplc="C650861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1D42B2B"/>
    <w:multiLevelType w:val="hybridMultilevel"/>
    <w:tmpl w:val="F9420476"/>
    <w:lvl w:ilvl="0" w:tplc="697AF3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9F169BC"/>
    <w:multiLevelType w:val="hybridMultilevel"/>
    <w:tmpl w:val="0D887E90"/>
    <w:lvl w:ilvl="0" w:tplc="C78CDDA8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627F68C7"/>
    <w:multiLevelType w:val="multilevel"/>
    <w:tmpl w:val="CBC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A876E8"/>
    <w:multiLevelType w:val="hybridMultilevel"/>
    <w:tmpl w:val="18A24FEC"/>
    <w:lvl w:ilvl="0" w:tplc="095674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70F6D51"/>
    <w:multiLevelType w:val="hybridMultilevel"/>
    <w:tmpl w:val="64C2D450"/>
    <w:lvl w:ilvl="0" w:tplc="388003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1896EFB"/>
    <w:multiLevelType w:val="hybridMultilevel"/>
    <w:tmpl w:val="5BF2CFD4"/>
    <w:lvl w:ilvl="0" w:tplc="BF0825E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6B42B4D"/>
    <w:multiLevelType w:val="hybridMultilevel"/>
    <w:tmpl w:val="8E06FD74"/>
    <w:lvl w:ilvl="0" w:tplc="77B6DD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CD00E25"/>
    <w:multiLevelType w:val="hybridMultilevel"/>
    <w:tmpl w:val="77D216AC"/>
    <w:lvl w:ilvl="0" w:tplc="5DBC7838">
      <w:start w:val="1"/>
      <w:numFmt w:val="decimal"/>
      <w:lvlText w:val="%1."/>
      <w:lvlJc w:val="left"/>
      <w:pPr>
        <w:ind w:left="10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7D5F6DFB"/>
    <w:multiLevelType w:val="hybridMultilevel"/>
    <w:tmpl w:val="7578E7CA"/>
    <w:lvl w:ilvl="0" w:tplc="B464CFFC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7F5A6894"/>
    <w:multiLevelType w:val="multilevel"/>
    <w:tmpl w:val="6B4E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6"/>
  </w:num>
  <w:num w:numId="5">
    <w:abstractNumId w:val="15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13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A9"/>
    <w:rsid w:val="000108A9"/>
    <w:rsid w:val="000511EB"/>
    <w:rsid w:val="0005590D"/>
    <w:rsid w:val="0009129A"/>
    <w:rsid w:val="000B7911"/>
    <w:rsid w:val="000C152B"/>
    <w:rsid w:val="0011501F"/>
    <w:rsid w:val="002A7C04"/>
    <w:rsid w:val="002B2E75"/>
    <w:rsid w:val="003202F0"/>
    <w:rsid w:val="00323606"/>
    <w:rsid w:val="006F6179"/>
    <w:rsid w:val="00754A84"/>
    <w:rsid w:val="0077190B"/>
    <w:rsid w:val="00780AF6"/>
    <w:rsid w:val="007F3478"/>
    <w:rsid w:val="008F2348"/>
    <w:rsid w:val="00983DE0"/>
    <w:rsid w:val="009F34E4"/>
    <w:rsid w:val="00A7190D"/>
    <w:rsid w:val="00B24A45"/>
    <w:rsid w:val="00B44BE7"/>
    <w:rsid w:val="00C238F0"/>
    <w:rsid w:val="00C467D6"/>
    <w:rsid w:val="00C46C86"/>
    <w:rsid w:val="00C67CD3"/>
    <w:rsid w:val="00CA29B2"/>
    <w:rsid w:val="00CB2B97"/>
    <w:rsid w:val="00D2400A"/>
    <w:rsid w:val="00DE0F93"/>
    <w:rsid w:val="00DF2A2F"/>
    <w:rsid w:val="00E34B2B"/>
    <w:rsid w:val="00E43026"/>
    <w:rsid w:val="00E87D33"/>
    <w:rsid w:val="00EA1E4B"/>
    <w:rsid w:val="00ED3165"/>
    <w:rsid w:val="00F43C9F"/>
    <w:rsid w:val="00F643D8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97"/>
    <w:pPr>
      <w:ind w:left="720"/>
      <w:contextualSpacing/>
      <w:jc w:val="both"/>
    </w:pPr>
    <w:rPr>
      <w:rFonts w:ascii="Times New Roman" w:eastAsia="Calibri" w:hAnsi="Times New Roman" w:cs="Times New Roman"/>
      <w:iCs/>
      <w:sz w:val="24"/>
      <w:szCs w:val="24"/>
      <w:lang w:eastAsia="en-US"/>
    </w:rPr>
  </w:style>
  <w:style w:type="paragraph" w:customStyle="1" w:styleId="a4">
    <w:name w:val="Сноска"/>
    <w:basedOn w:val="a"/>
    <w:uiPriority w:val="99"/>
    <w:rsid w:val="00CB2B9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Times New Roman" w:eastAsia="Calibri" w:hAnsi="Times New Roman" w:cs="Times New Roman"/>
      <w:color w:val="000000"/>
      <w:sz w:val="18"/>
      <w:szCs w:val="18"/>
      <w:lang w:eastAsia="en-US"/>
    </w:rPr>
  </w:style>
  <w:style w:type="paragraph" w:styleId="2">
    <w:name w:val="Body Text 2"/>
    <w:basedOn w:val="a"/>
    <w:link w:val="20"/>
    <w:rsid w:val="00CB2B97"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20">
    <w:name w:val="Основной текст 2 Знак"/>
    <w:basedOn w:val="a0"/>
    <w:link w:val="2"/>
    <w:rsid w:val="00CB2B9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footnote text"/>
    <w:basedOn w:val="a"/>
    <w:link w:val="a6"/>
    <w:rsid w:val="00CB2B97"/>
    <w:pPr>
      <w:jc w:val="both"/>
    </w:pPr>
    <w:rPr>
      <w:rFonts w:ascii="Times New Roman" w:eastAsia="Calibri" w:hAnsi="Times New Roman" w:cs="Times New Roman"/>
      <w:iCs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CB2B97"/>
    <w:rPr>
      <w:rFonts w:ascii="Times New Roman" w:eastAsia="Calibri" w:hAnsi="Times New Roman" w:cs="Times New Roman"/>
      <w:iCs/>
      <w:sz w:val="20"/>
      <w:szCs w:val="20"/>
    </w:rPr>
  </w:style>
  <w:style w:type="character" w:styleId="a7">
    <w:name w:val="footnote reference"/>
    <w:basedOn w:val="a0"/>
    <w:rsid w:val="00CB2B97"/>
    <w:rPr>
      <w:vertAlign w:val="superscript"/>
    </w:rPr>
  </w:style>
  <w:style w:type="table" w:styleId="a8">
    <w:name w:val="Table Grid"/>
    <w:basedOn w:val="a1"/>
    <w:rsid w:val="00CB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B2B97"/>
    <w:pPr>
      <w:spacing w:after="120"/>
      <w:jc w:val="both"/>
    </w:pPr>
    <w:rPr>
      <w:rFonts w:ascii="Times New Roman" w:eastAsia="Calibri" w:hAnsi="Times New Roman" w:cs="Times New Roman"/>
      <w:iCs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CB2B97"/>
    <w:rPr>
      <w:rFonts w:ascii="Times New Roman" w:eastAsia="Calibri" w:hAnsi="Times New Roman" w:cs="Times New Roman"/>
      <w:i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2B9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43D8"/>
  </w:style>
  <w:style w:type="paragraph" w:styleId="ad">
    <w:name w:val="Normal (Web)"/>
    <w:basedOn w:val="a"/>
    <w:uiPriority w:val="99"/>
    <w:unhideWhenUsed/>
    <w:rsid w:val="00F6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F64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97"/>
    <w:pPr>
      <w:ind w:left="720"/>
      <w:contextualSpacing/>
      <w:jc w:val="both"/>
    </w:pPr>
    <w:rPr>
      <w:rFonts w:ascii="Times New Roman" w:eastAsia="Calibri" w:hAnsi="Times New Roman" w:cs="Times New Roman"/>
      <w:iCs/>
      <w:sz w:val="24"/>
      <w:szCs w:val="24"/>
      <w:lang w:eastAsia="en-US"/>
    </w:rPr>
  </w:style>
  <w:style w:type="paragraph" w:customStyle="1" w:styleId="a4">
    <w:name w:val="Сноска"/>
    <w:basedOn w:val="a"/>
    <w:uiPriority w:val="99"/>
    <w:rsid w:val="00CB2B9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Times New Roman" w:eastAsia="Calibri" w:hAnsi="Times New Roman" w:cs="Times New Roman"/>
      <w:color w:val="000000"/>
      <w:sz w:val="18"/>
      <w:szCs w:val="18"/>
      <w:lang w:eastAsia="en-US"/>
    </w:rPr>
  </w:style>
  <w:style w:type="paragraph" w:styleId="2">
    <w:name w:val="Body Text 2"/>
    <w:basedOn w:val="a"/>
    <w:link w:val="20"/>
    <w:rsid w:val="00CB2B97"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20">
    <w:name w:val="Основной текст 2 Знак"/>
    <w:basedOn w:val="a0"/>
    <w:link w:val="2"/>
    <w:rsid w:val="00CB2B9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footnote text"/>
    <w:basedOn w:val="a"/>
    <w:link w:val="a6"/>
    <w:rsid w:val="00CB2B97"/>
    <w:pPr>
      <w:jc w:val="both"/>
    </w:pPr>
    <w:rPr>
      <w:rFonts w:ascii="Times New Roman" w:eastAsia="Calibri" w:hAnsi="Times New Roman" w:cs="Times New Roman"/>
      <w:iCs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CB2B97"/>
    <w:rPr>
      <w:rFonts w:ascii="Times New Roman" w:eastAsia="Calibri" w:hAnsi="Times New Roman" w:cs="Times New Roman"/>
      <w:iCs/>
      <w:sz w:val="20"/>
      <w:szCs w:val="20"/>
    </w:rPr>
  </w:style>
  <w:style w:type="character" w:styleId="a7">
    <w:name w:val="footnote reference"/>
    <w:basedOn w:val="a0"/>
    <w:rsid w:val="00CB2B97"/>
    <w:rPr>
      <w:vertAlign w:val="superscript"/>
    </w:rPr>
  </w:style>
  <w:style w:type="table" w:styleId="a8">
    <w:name w:val="Table Grid"/>
    <w:basedOn w:val="a1"/>
    <w:rsid w:val="00CB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B2B97"/>
    <w:pPr>
      <w:spacing w:after="120"/>
      <w:jc w:val="both"/>
    </w:pPr>
    <w:rPr>
      <w:rFonts w:ascii="Times New Roman" w:eastAsia="Calibri" w:hAnsi="Times New Roman" w:cs="Times New Roman"/>
      <w:iCs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CB2B97"/>
    <w:rPr>
      <w:rFonts w:ascii="Times New Roman" w:eastAsia="Calibri" w:hAnsi="Times New Roman" w:cs="Times New Roman"/>
      <w:i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2B9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43D8"/>
  </w:style>
  <w:style w:type="paragraph" w:styleId="ad">
    <w:name w:val="Normal (Web)"/>
    <w:basedOn w:val="a"/>
    <w:uiPriority w:val="99"/>
    <w:unhideWhenUsed/>
    <w:rsid w:val="00F6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F64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611A-18D2-4AB9-BEF7-E3C1A91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28</Pages>
  <Words>7929</Words>
  <Characters>45200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24</cp:revision>
  <cp:lastPrinted>2017-10-05T18:18:00Z</cp:lastPrinted>
  <dcterms:created xsi:type="dcterms:W3CDTF">2017-10-05T18:16:00Z</dcterms:created>
  <dcterms:modified xsi:type="dcterms:W3CDTF">2017-12-08T10:31:00Z</dcterms:modified>
</cp:coreProperties>
</file>